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42" w:rsidRDefault="00666BFA">
      <w:r>
        <w:t>02/06/15 : cahier des charges rubrique « CRIBLAGE »</w:t>
      </w:r>
    </w:p>
    <w:p w:rsidR="00555342" w:rsidRDefault="00555342"/>
    <w:p w:rsidR="00555342" w:rsidRDefault="00555342"/>
    <w:p w:rsidR="00555342" w:rsidRDefault="00666BFA">
      <w:r>
        <w:t xml:space="preserve">-Il faudrait que dans le menu déroulant sur le bandeau haut apparaissent : </w:t>
      </w:r>
    </w:p>
    <w:p w:rsidR="00555342" w:rsidRDefault="00666BFA">
      <w:r>
        <w:t>-NOTRE PRESTATION</w:t>
      </w:r>
    </w:p>
    <w:p w:rsidR="00555342" w:rsidRDefault="00666BFA">
      <w:r>
        <w:t>-PERSONNEL</w:t>
      </w:r>
    </w:p>
    <w:p w:rsidR="00555342" w:rsidRDefault="00666BFA">
      <w:r>
        <w:t>-NOS EQUIPEMENTS</w:t>
      </w:r>
    </w:p>
    <w:p w:rsidR="00555342" w:rsidRDefault="00666BFA">
      <w:r>
        <w:t>-NOS BANQUES</w:t>
      </w:r>
    </w:p>
    <w:p w:rsidR="00555342" w:rsidRDefault="00666BFA">
      <w:r>
        <w:t>-OU NOUS TROUVER ?</w:t>
      </w:r>
    </w:p>
    <w:p w:rsidR="00555342" w:rsidRDefault="00555342"/>
    <w:p w:rsidR="00555342" w:rsidRDefault="00666BFA">
      <w:r>
        <w:t xml:space="preserve">Toutes ces rubriques seront sur la même page. </w:t>
      </w:r>
      <w:r>
        <w:t>L’idéal serait qu’on arrive au bon niveau de la page quand on clique sur une des rubriques.</w:t>
      </w:r>
    </w:p>
    <w:p w:rsidR="00555342" w:rsidRDefault="00666BFA">
      <w:r>
        <w:t>Cette page ressemble un peu à une page plateau tel que « MRI-CRBM »:</w:t>
      </w:r>
    </w:p>
    <w:p w:rsidR="00555342" w:rsidRDefault="00555342"/>
    <w:p w:rsidR="00555342" w:rsidRDefault="00666BFA">
      <w:r>
        <w:t>-petit texte d’introduction, contact Julien Bellis</w:t>
      </w:r>
    </w:p>
    <w:p w:rsidR="00555342" w:rsidRDefault="00666BFA">
      <w:r>
        <w:t>-NOTRE PRESTATION : texte expliquant la pre</w:t>
      </w:r>
      <w:r>
        <w:t>station réalisation d’un crible ou l’automatisation de certaines étapes. Dans ce texte, un lien vers une page expliquant les différentes étapes d’un crible.</w:t>
      </w:r>
    </w:p>
    <w:p w:rsidR="00555342" w:rsidRDefault="00666BFA">
      <w:r>
        <w:tab/>
      </w:r>
      <w:r>
        <w:tab/>
        <w:t>Créer page : workflow d’un crible</w:t>
      </w:r>
    </w:p>
    <w:p w:rsidR="00555342" w:rsidRDefault="00666BFA">
      <w:r>
        <w:t>Texte expliquant quelles sont nos conditions d’accès : mettre u</w:t>
      </w:r>
      <w:r>
        <w:t xml:space="preserve">n lien sur un </w:t>
      </w:r>
      <w:proofErr w:type="spellStart"/>
      <w:r>
        <w:t>pdf</w:t>
      </w:r>
      <w:proofErr w:type="spellEnd"/>
      <w:r>
        <w:t xml:space="preserve"> « Charte du service de criblage »</w:t>
      </w:r>
    </w:p>
    <w:p w:rsidR="00555342" w:rsidRDefault="00666BFA">
      <w:r>
        <w:t>Texte expliquant quelle est notre politique tarifaire.</w:t>
      </w:r>
    </w:p>
    <w:p w:rsidR="00555342" w:rsidRDefault="00666BFA">
      <w:r>
        <w:t>-PERSONNEL : photo, nom et titre : Julien, Cédric, Fred</w:t>
      </w:r>
      <w:r>
        <w:t>, Virginie</w:t>
      </w:r>
    </w:p>
    <w:p w:rsidR="00555342" w:rsidRDefault="00666BFA">
      <w:r>
        <w:t xml:space="preserve">-EQUIPEMENTS : </w:t>
      </w:r>
      <w:r>
        <w:tab/>
        <w:t xml:space="preserve">*Imagerie automatisée : </w:t>
      </w:r>
      <w:proofErr w:type="spellStart"/>
      <w:r>
        <w:t>Cellomics</w:t>
      </w:r>
      <w:proofErr w:type="spellEnd"/>
      <w:r>
        <w:t xml:space="preserve"> : renverra sur la page </w:t>
      </w:r>
      <w:proofErr w:type="spellStart"/>
      <w:r>
        <w:t>Ce</w:t>
      </w:r>
      <w:r>
        <w:t>llomics</w:t>
      </w:r>
      <w:proofErr w:type="spellEnd"/>
    </w:p>
    <w:p w:rsidR="00555342" w:rsidRDefault="00666BFA">
      <w:pPr>
        <w:ind w:left="2124"/>
      </w:pPr>
      <w:r>
        <w:t xml:space="preserve">*Robot de </w:t>
      </w:r>
      <w:proofErr w:type="spellStart"/>
      <w:r>
        <w:t>pipettage</w:t>
      </w:r>
      <w:proofErr w:type="spellEnd"/>
      <w:r>
        <w:t> : FreedomEvo200 TECAN : renverra vers une page instrument</w:t>
      </w:r>
    </w:p>
    <w:p w:rsidR="00555342" w:rsidRDefault="00666BFA">
      <w:r>
        <w:tab/>
      </w:r>
      <w:r>
        <w:tab/>
      </w:r>
      <w:r>
        <w:tab/>
        <w:t xml:space="preserve">*Lecteur de plaque : </w:t>
      </w:r>
      <w:proofErr w:type="spellStart"/>
      <w:r>
        <w:t>Infinite</w:t>
      </w:r>
      <w:proofErr w:type="spellEnd"/>
      <w:r>
        <w:t xml:space="preserve"> F500 : renverra sur une page instrument</w:t>
      </w:r>
    </w:p>
    <w:p w:rsidR="00555342" w:rsidRDefault="00666BFA">
      <w:r>
        <w:tab/>
      </w:r>
      <w:r>
        <w:tab/>
      </w:r>
      <w:r>
        <w:tab/>
        <w:t xml:space="preserve">*Automate : </w:t>
      </w:r>
      <w:proofErr w:type="spellStart"/>
      <w:r>
        <w:t>cell</w:t>
      </w:r>
      <w:proofErr w:type="spellEnd"/>
      <w:r>
        <w:t xml:space="preserve"> </w:t>
      </w:r>
      <w:proofErr w:type="gramStart"/>
      <w:r>
        <w:t>dispenser</w:t>
      </w:r>
      <w:proofErr w:type="gramEnd"/>
      <w:r>
        <w:t> : bref descriptif + une photo</w:t>
      </w:r>
    </w:p>
    <w:p w:rsidR="00555342" w:rsidRDefault="00666BFA">
      <w:r>
        <w:tab/>
      </w:r>
      <w:r>
        <w:tab/>
      </w:r>
      <w:r>
        <w:tab/>
        <w:t>*Distributeur manuel </w:t>
      </w:r>
      <w:proofErr w:type="gramStart"/>
      <w:r>
        <w:t>:bref</w:t>
      </w:r>
      <w:proofErr w:type="gramEnd"/>
      <w:r>
        <w:t xml:space="preserve"> descrip</w:t>
      </w:r>
      <w:r>
        <w:t>tif + une photo</w:t>
      </w:r>
    </w:p>
    <w:p w:rsidR="00555342" w:rsidRDefault="00666BFA">
      <w:r>
        <w:tab/>
      </w:r>
      <w:r>
        <w:tab/>
      </w:r>
      <w:r>
        <w:tab/>
        <w:t>*</w:t>
      </w:r>
      <w:proofErr w:type="spellStart"/>
      <w:r>
        <w:t>SpeedVac</w:t>
      </w:r>
      <w:proofErr w:type="spellEnd"/>
      <w:r>
        <w:t xml:space="preserve"> pour plaques </w:t>
      </w:r>
      <w:proofErr w:type="spellStart"/>
      <w:r>
        <w:t>multipuits</w:t>
      </w:r>
      <w:proofErr w:type="spellEnd"/>
      <w:r>
        <w:t> : bref descriptif + une photo</w:t>
      </w:r>
    </w:p>
    <w:p w:rsidR="00555342" w:rsidRDefault="00555342"/>
    <w:p w:rsidR="00555342" w:rsidRDefault="00666BFA">
      <w:r>
        <w:t>-NOS BANQUES :</w:t>
      </w:r>
    </w:p>
    <w:p w:rsidR="00555342" w:rsidRPr="00666BFA" w:rsidRDefault="00666BFA">
      <w:r>
        <w:tab/>
      </w:r>
      <w:r>
        <w:tab/>
      </w:r>
      <w:r w:rsidRPr="00666BFA">
        <w:t xml:space="preserve">*ORFEOME : via MGC : </w:t>
      </w:r>
      <w:proofErr w:type="spellStart"/>
      <w:r w:rsidRPr="00666BFA">
        <w:t>link</w:t>
      </w:r>
      <w:proofErr w:type="spellEnd"/>
      <w:r w:rsidRPr="00666BFA">
        <w:t xml:space="preserve"> sur MGC </w:t>
      </w:r>
      <w:proofErr w:type="spellStart"/>
      <w:r w:rsidRPr="00666BFA">
        <w:t>website</w:t>
      </w:r>
      <w:proofErr w:type="spellEnd"/>
    </w:p>
    <w:p w:rsidR="00555342" w:rsidRPr="00666BFA" w:rsidRDefault="00666BFA">
      <w:r w:rsidRPr="00666BFA">
        <w:tab/>
      </w:r>
      <w:r w:rsidRPr="00666BFA">
        <w:tab/>
        <w:t>*</w:t>
      </w:r>
      <w:proofErr w:type="spellStart"/>
      <w:r w:rsidRPr="00666BFA">
        <w:t>siRNA</w:t>
      </w:r>
      <w:proofErr w:type="spellEnd"/>
      <w:r w:rsidRPr="00666BFA">
        <w:t xml:space="preserve"> banque: liste des banques</w:t>
      </w:r>
      <w:bookmarkStart w:id="0" w:name="_GoBack"/>
      <w:bookmarkEnd w:id="0"/>
    </w:p>
    <w:p w:rsidR="00555342" w:rsidRDefault="00666BFA">
      <w:r w:rsidRPr="00666BFA">
        <w:lastRenderedPageBreak/>
        <w:tab/>
      </w:r>
      <w:r w:rsidRPr="00666BFA">
        <w:tab/>
      </w:r>
      <w:r>
        <w:t>*banque chimique: 2 mots sur l’absence de banques</w:t>
      </w:r>
    </w:p>
    <w:p w:rsidR="00555342" w:rsidRDefault="00555342"/>
    <w:p w:rsidR="00555342" w:rsidRDefault="00666BFA">
      <w:r>
        <w:t>-OU NOUS TROUVER </w:t>
      </w:r>
      <w:proofErr w:type="gramStart"/>
      <w:r>
        <w:t>?:</w:t>
      </w:r>
      <w:proofErr w:type="gramEnd"/>
      <w:r>
        <w:t xml:space="preserve"> même coordonnées et </w:t>
      </w:r>
      <w:r>
        <w:t>numéro</w:t>
      </w:r>
      <w:r>
        <w:t xml:space="preserve"> de tél. que page plateau MRI-CRBM.</w:t>
      </w:r>
    </w:p>
    <w:p w:rsidR="00555342" w:rsidRDefault="00555342"/>
    <w:p w:rsidR="00555342" w:rsidRDefault="00555342"/>
    <w:sectPr w:rsidR="00555342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5342"/>
    <w:rsid w:val="00555342"/>
    <w:rsid w:val="0066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472AF-FACC-4832-977B-19B10907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fr-F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2</cp:revision>
  <dcterms:created xsi:type="dcterms:W3CDTF">2015-06-09T12:49:00Z</dcterms:created>
  <dcterms:modified xsi:type="dcterms:W3CDTF">2015-06-09T12:49:00Z</dcterms:modified>
  <dc:language>fr-FR</dc:language>
</cp:coreProperties>
</file>